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ORDINANCE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313-25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 ORDINANCE AMENDING THE CODE OF ORDINANCES OF THE CITY OF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GRAND MOUND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IOWA,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BY AMENDING THE ESTABLISHED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WATER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SERVICE CHARGES.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Be it ordained by the City Council of the City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Grand Mound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Iowa: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SECTION 1. SECTION MODIFIED.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Section 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.02 of the Code of Ordinances of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 of Grand Mound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Iowa is repealed and following adopted in lieu thereof: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92.02    RATES FOR SERVICE.  Each customer shall pay a flat charge or “debt retirement charge” of FIFTEEN ($15.00) per month.  In addition each customer shall pay a monthly rate of FORTY-EIGHT cents ($.48) per hundred (100) gallons.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   </w:t>
        <w:tab/>
        <w:t xml:space="preserve">Future Rates. On each July 1, thereafter, said water rates shall be increased by 2.0% over the rates in effect during the preceding year.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SECTION 2. SEVERABILITY CLAUSE.  If any section, provision or part of this ordinance shall be adjudged invalid or unconstitutional, such adjudication shall not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affect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the validity of the ordinance as a whole or any section, provision or part thereof not adjudged invalid or unconstitutional.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  <w:t xml:space="preserve">SECTION 3. WHEN EFFECTIVE. This ordinance shall be in effect from July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1, 2025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and after its final passage, approval and publication as provided by law.</w:t>
        <w:br w:type="textWrapping"/>
        <w:br w:type="textWrapping"/>
        <w:t xml:space="preserve">Passed and Approved by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Grand Mound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City Council on the _____ day of July,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  <w:br w:type="textWrapping"/>
        <w:br w:type="textWrapping"/>
        <w:tab/>
        <w:tab/>
        <w:tab/>
        <w:tab/>
        <w:tab/>
        <w:tab/>
        <w:tab/>
        <w:t xml:space="preserve">_____________________</w:t>
        <w:br w:type="textWrapping"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Kurt Crosthwaite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Mayor</w:t>
        <w:br w:type="textWrapping"/>
        <w:br w:type="textWrapping"/>
        <w:t xml:space="preserve">Attest:</w:t>
        <w:br w:type="textWrapping"/>
        <w:br w:type="textWrapping"/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Meghan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Ganzer, City Clerk</w:t>
        <w:br w:type="textWrapping"/>
        <w:tab/>
        <w:tab/>
        <w:tab/>
        <w:tab/>
        <w:tab/>
        <w:tab/>
        <w:tab/>
        <w:t xml:space="preserve">First Reading______________</w:t>
        <w:br w:type="textWrapping"/>
        <w:tab/>
        <w:tab/>
        <w:tab/>
        <w:tab/>
        <w:tab/>
        <w:tab/>
        <w:tab/>
        <w:t xml:space="preserve">Second Reading____________</w:t>
        <w:br w:type="textWrapping"/>
        <w:tab/>
        <w:tab/>
        <w:tab/>
        <w:tab/>
        <w:tab/>
        <w:tab/>
        <w:tab/>
        <w:t xml:space="preserve">Third Reading_____________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  <w:t xml:space="preserve">I certify that the foregoing was published as Ordinance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on the _____</w:t>
        <w:br w:type="textWrapping"/>
        <w:t xml:space="preserve">day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July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  <w:br w:type="textWrapping"/>
        <w:br w:type="textWrapping"/>
        <w:tab/>
        <w:tab/>
        <w:tab/>
        <w:tab/>
        <w:tab/>
        <w:tab/>
        <w:t xml:space="preserve">______________________</w:t>
        <w:br w:type="textWrapping"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Meghan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Ganzer, City Clerk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8"/>
      <w:position w:val="-1"/>
      <w:effect w:val="none"/>
      <w:vertAlign w:val="baseline"/>
      <w:cs w:val="0"/>
      <w:em w:val="none"/>
      <w:lang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Uua769nCyQ42YwEkGQ4Mls6jAg==">CgMxLjA4AHIhMUJ2YnJXTmhpdWtBcHhzb2ZPeGF3OGdQSXdPTThlQVgy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2003-11-24T18:49:00Z</dcterms:created>
  <dc:creator>Unknown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